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Procedimentos e instruções de trabalho</w:t>
      </w:r>
    </w:p>
    <w:p>
      <w:pPr>
        <w:pStyle w:val="Subtitle"/>
      </w:pPr>
      <w:r>
        <w:t>MODELO NÃO OFICIAL • PREENCHIMENTO E VALIDAÇÃO OBRIGATÓRIOS</w:t>
      </w:r>
    </w:p>
    <w:p>
      <w:r>
        <w:t>Base normativa: NR10, redação vigente em 27/10/2026, item 10.2.4(a); 10.11.1 e 10.11.3. Usar até 31/05/2027; revisar diante da nova redação vigente em 01/06/2027.</w:t>
      </w:r>
    </w:p>
    <w:p>
      <w:pPr>
        <w:pStyle w:val="Heading1"/>
      </w:pPr>
      <w:r>
        <w:t>Identificação e controle</w:t>
      </w:r>
    </w:p>
    <w:tbl>
      <w:tblPr>
        <w:tblStyle w:val="TableGrid"/>
        <w:tblW w:type="auto" w:w="0"/>
        <w:tblLook w:firstColumn="1" w:firstRow="1" w:lastColumn="0" w:lastRow="0" w:noHBand="0" w:noVBand="1" w:val="04A0"/>
      </w:tblPr>
      <w:tblGrid>
        <w:gridCol w:w="4320"/>
        <w:gridCol w:w="4320"/>
      </w:tblGrid>
      <w:tr>
        <w:tc>
          <w:tcPr>
            <w:tcW w:type="dxa" w:w="4320"/>
          </w:tcPr>
          <w:p>
            <w:r>
              <w:t>Empresa / CNPJ</w:t>
            </w:r>
          </w:p>
        </w:tc>
        <w:tc>
          <w:tcPr>
            <w:tcW w:type="dxa" w:w="4320"/>
          </w:tcPr>
          <w:p>
            <w:r>
              <w:t>[Preencher]</w:t>
            </w:r>
          </w:p>
        </w:tc>
      </w:tr>
      <w:tr>
        <w:tc>
          <w:tcPr>
            <w:tcW w:type="dxa" w:w="4320"/>
          </w:tcPr>
          <w:p>
            <w:r>
              <w:t>Estabelecimento / endereço</w:t>
            </w:r>
          </w:p>
        </w:tc>
        <w:tc>
          <w:tcPr>
            <w:tcW w:type="dxa" w:w="4320"/>
          </w:tcPr>
          <w:p>
            <w:r>
              <w:t>[Preencher]</w:t>
            </w:r>
          </w:p>
        </w:tc>
      </w:tr>
      <w:tr>
        <w:tc>
          <w:tcPr>
            <w:tcW w:type="dxa" w:w="4320"/>
          </w:tcPr>
          <w:p>
            <w:r>
              <w:t>Código / revisão / data</w:t>
            </w:r>
          </w:p>
        </w:tc>
        <w:tc>
          <w:tcPr>
            <w:tcW w:type="dxa" w:w="4320"/>
          </w:tcPr>
          <w:p>
            <w:r>
              <w:t>[Preencher]</w:t>
            </w:r>
          </w:p>
        </w:tc>
      </w:tr>
      <w:tr>
        <w:tc>
          <w:tcPr>
            <w:tcW w:type="dxa" w:w="4320"/>
          </w:tcPr>
          <w:p>
            <w:r>
              <w:t>Responsável pelo preenchimento</w:t>
            </w:r>
          </w:p>
        </w:tc>
        <w:tc>
          <w:tcPr>
            <w:tcW w:type="dxa" w:w="4320"/>
          </w:tcPr>
          <w:p>
            <w:r>
              <w:t>[Preencher]</w:t>
            </w:r>
          </w:p>
        </w:tc>
      </w:tr>
      <w:tr>
        <w:tc>
          <w:tcPr>
            <w:tcW w:type="dxa" w:w="4320"/>
          </w:tcPr>
          <w:p>
            <w:r>
              <w:t>Responsável técnico e registro, quando aplicável</w:t>
            </w:r>
          </w:p>
        </w:tc>
        <w:tc>
          <w:tcPr>
            <w:tcW w:type="dxa" w:w="4320"/>
          </w:tcPr>
          <w:p>
            <w:r>
              <w:t>[Preencher]</w:t>
            </w:r>
          </w:p>
        </w:tc>
      </w:tr>
      <w:tr>
        <w:tc>
          <w:tcPr>
            <w:tcW w:type="dxa" w:w="4320"/>
          </w:tcPr>
          <w:p>
            <w:r>
              <w:t>Escopo / atividade / equipamento</w:t>
            </w:r>
          </w:p>
        </w:tc>
        <w:tc>
          <w:tcPr>
            <w:tcW w:type="dxa" w:w="4320"/>
          </w:tcPr>
          <w:p>
            <w:r>
              <w:t>[Preencher]</w:t>
            </w:r>
          </w:p>
        </w:tc>
      </w:tr>
    </w:tbl>
    <w:p>
      <w:pPr>
        <w:pStyle w:val="Heading1"/>
      </w:pPr>
      <w:r>
        <w:t>Aplicação e evidências</w:t>
      </w:r>
    </w:p>
    <w:p>
      <w:r>
        <w:t>Procedimentos específicos por tarefa, assinados, implantados e com medidas de controle. Integram o PIE quando exigido.</w:t>
      </w:r>
    </w:p>
    <w:p>
      <w:r>
        <w:t>Critério de atualização: Revisar com mudanças de tarefa, riscos ou instalação.</w:t>
      </w:r>
    </w:p>
    <w:p>
      <w:pPr>
        <w:pStyle w:val="Heading1"/>
      </w:pPr>
      <w:r>
        <w:t>Registro a preencher</w:t>
      </w:r>
    </w:p>
    <w:p>
      <w:pPr>
        <w:pStyle w:val="Heading2"/>
      </w:pPr>
      <w:r>
        <w:t>Objetivo</w:t>
      </w:r>
    </w:p>
    <w:p>
      <w:r>
        <w:t>[Preencher com informações reais e identificar as evidências anexas. Quando não aplicável, justificar tecnicamente.]</w:t>
      </w:r>
    </w:p>
    <w:p>
      <w:pPr>
        <w:pStyle w:val="Heading2"/>
      </w:pPr>
      <w:r>
        <w:t>Campo de aplicação</w:t>
      </w:r>
    </w:p>
    <w:p>
      <w:r>
        <w:t>[Preencher com informações reais e identificar as evidências anexas. Quando não aplicável, justificar tecnicamente.]</w:t>
      </w:r>
    </w:p>
    <w:p>
      <w:pPr>
        <w:pStyle w:val="Heading2"/>
      </w:pPr>
      <w:r>
        <w:t>Base técnica</w:t>
      </w:r>
    </w:p>
    <w:p>
      <w:r>
        <w:t>[Preencher com informações reais e identificar as evidências anexas. Quando não aplicável, justificar tecnicamente.]</w:t>
      </w:r>
    </w:p>
    <w:p>
      <w:pPr>
        <w:pStyle w:val="Heading2"/>
      </w:pPr>
      <w:r>
        <w:t>Competências e responsabilidades</w:t>
      </w:r>
    </w:p>
    <w:p>
      <w:r>
        <w:t>[Preencher com informações reais e identificar as evidências anexas. Quando não aplicável, justificar tecnicamente.]</w:t>
      </w:r>
    </w:p>
    <w:p>
      <w:pPr>
        <w:pStyle w:val="Heading2"/>
      </w:pPr>
      <w:r>
        <w:t>Disposições gerais</w:t>
      </w:r>
    </w:p>
    <w:p>
      <w:r>
        <w:t>[Preencher com informações reais e identificar as evidências anexas. Quando não aplicável, justificar tecnicamente.]</w:t>
      </w:r>
    </w:p>
    <w:p>
      <w:pPr>
        <w:pStyle w:val="Heading2"/>
      </w:pPr>
      <w:r>
        <w:t>Medidas de controle</w:t>
      </w:r>
    </w:p>
    <w:p>
      <w:r>
        <w:t>[Preencher com informações reais e identificar as evidências anexas. Quando não aplicável, justificar tecnicamente.]</w:t>
      </w:r>
    </w:p>
    <w:p>
      <w:pPr>
        <w:pStyle w:val="Heading2"/>
      </w:pPr>
      <w:r>
        <w:t>Descrição detalhada da tarefa, passo a passo</w:t>
      </w:r>
    </w:p>
    <w:p>
      <w:r>
        <w:t>[Preencher com informações reais e identificar as evidências anexas. Quando não aplicável, justificar tecnicamente.]</w:t>
      </w:r>
    </w:p>
    <w:p>
      <w:pPr>
        <w:pStyle w:val="Heading2"/>
      </w:pPr>
      <w:r>
        <w:t>Orientações finais</w:t>
      </w:r>
    </w:p>
    <w:p>
      <w:r>
        <w:t>[Preencher com informações reais e identificar as evidências anexas. Quando não aplicável, justificar tecnicamente.]</w:t>
      </w:r>
    </w:p>
    <w:p>
      <w:pPr>
        <w:pStyle w:val="Heading2"/>
      </w:pPr>
      <w:r>
        <w:t>Participação do SESMT, quando houver</w:t>
      </w:r>
    </w:p>
    <w:p>
      <w:r>
        <w:t>[Preencher com informações reais e identificar as evidências anexas. Quando não aplicável, justificar tecnicamente.]</w:t>
      </w:r>
    </w:p>
    <w:p>
      <w:pPr>
        <w:pStyle w:val="Heading2"/>
      </w:pPr>
      <w:r>
        <w:t>Aprovação e assinatura</w:t>
      </w:r>
    </w:p>
    <w:p>
      <w:r>
        <w:t>[Preencher com informações reais e identificar as evidências anexas. Quando não aplicável, justificar tecnicamente.]</w:t>
      </w:r>
    </w:p>
    <w:p>
      <w:pPr>
        <w:pStyle w:val="Heading1"/>
      </w:pPr>
      <w:r>
        <w:t>Anexos e pendências</w:t>
      </w:r>
    </w:p>
    <w:tbl>
      <w:tblPr>
        <w:tblStyle w:val="TableGrid"/>
        <w:tblW w:type="auto" w:w="0"/>
        <w:tblLook w:firstColumn="1" w:firstRow="1" w:lastColumn="0" w:lastRow="0" w:noHBand="0" w:noVBand="1" w:val="04A0"/>
      </w:tblPr>
      <w:tblGrid>
        <w:gridCol w:w="2880"/>
        <w:gridCol w:w="2880"/>
        <w:gridCol w:w="2880"/>
      </w:tblGrid>
      <w:tr>
        <w:tc>
          <w:tcPr>
            <w:tcW w:type="dxa" w:w="2880"/>
          </w:tcPr>
          <w:p>
            <w:r>
              <w:t>Evidência / arquivo e revisão</w:t>
            </w:r>
          </w:p>
        </w:tc>
        <w:tc>
          <w:tcPr>
            <w:tcW w:type="dxa" w:w="2880"/>
          </w:tcPr>
          <w:p>
            <w:r>
              <w:t>Pendência / ação necessária</w:t>
            </w:r>
          </w:p>
        </w:tc>
        <w:tc>
          <w:tcPr>
            <w:tcW w:type="dxa" w:w="2880"/>
          </w:tcPr>
          <w:p>
            <w:r>
              <w:t>Responsável / prazo</w:t>
            </w:r>
          </w:p>
        </w:tc>
      </w:tr>
      <w:tr>
        <w:tc>
          <w:tcPr>
            <w:tcW w:type="dxa" w:w="2880"/>
          </w:tcPr>
          <w:p>
            <w:r>
              <w:t>[Preencher]</w:t>
            </w:r>
          </w:p>
        </w:tc>
        <w:tc>
          <w:tcPr>
            <w:tcW w:type="dxa" w:w="2880"/>
          </w:tcPr>
          <w:p>
            <w:r>
              <w:t>[Preencher]</w:t>
            </w:r>
          </w:p>
        </w:tc>
        <w:tc>
          <w:tcPr>
            <w:tcW w:type="dxa" w:w="2880"/>
          </w:tcPr>
          <w:p>
            <w:r>
              <w:t>[Preencher]</w:t>
            </w:r>
          </w:p>
        </w:tc>
      </w:tr>
      <w:tr>
        <w:tc>
          <w:tcPr>
            <w:tcW w:type="dxa" w:w="2880"/>
          </w:tcPr>
          <w:p>
            <w:r>
              <w:t>[Preencher]</w:t>
            </w:r>
          </w:p>
        </w:tc>
        <w:tc>
          <w:tcPr>
            <w:tcW w:type="dxa" w:w="2880"/>
          </w:tcPr>
          <w:p>
            <w:r>
              <w:t>[Preencher]</w:t>
            </w:r>
          </w:p>
        </w:tc>
        <w:tc>
          <w:tcPr>
            <w:tcW w:type="dxa" w:w="2880"/>
          </w:tcPr>
          <w:p>
            <w:r>
              <w:t>[Preencher]</w:t>
            </w:r>
          </w:p>
        </w:tc>
      </w:tr>
      <w:tr>
        <w:tc>
          <w:tcPr>
            <w:tcW w:type="dxa" w:w="2880"/>
          </w:tcPr>
          <w:p>
            <w:r>
              <w:t>[Preencher]</w:t>
            </w:r>
          </w:p>
        </w:tc>
        <w:tc>
          <w:tcPr>
            <w:tcW w:type="dxa" w:w="2880"/>
          </w:tcPr>
          <w:p>
            <w:r>
              <w:t>[Preencher]</w:t>
            </w:r>
          </w:p>
        </w:tc>
        <w:tc>
          <w:tcPr>
            <w:tcW w:type="dxa" w:w="2880"/>
          </w:tcPr>
          <w:p>
            <w:r>
              <w:t>[Preencher]</w:t>
            </w:r>
          </w:p>
        </w:tc>
      </w:tr>
    </w:tbl>
    <w:p>
      <w:pPr>
        <w:pStyle w:val="Heading1"/>
      </w:pPr>
      <w:r>
        <w:t>Revisão e aprovação</w:t>
      </w:r>
    </w:p>
    <w:p>
      <w:r>
        <w:t>Elaborado por: ____________________  Data: __________</w:t>
        <w:br/>
        <w:t>Revisado por: _____________________  Data: __________</w:t>
        <w:br/>
        <w:t>Aprovado / assinado por: ___________________________</w:t>
        <w:br/>
        <w:t>Registro profissional, quando aplicável: ______________</w:t>
      </w:r>
    </w:p>
    <w:p>
      <w:r>
        <w:t>Este formulário não comprova conformidade e não substitui projeto, inspeção, laudo, certificado, ASO ou documento emitido por profissional competente. Não usar resultados, assinaturas ou certificações fictícios. Documentos técnicos do PIE devem ser elaborados por profissional legalmente habilitado (10.2.7). A adequação envolve medidas de segurança implantadas e outras normas aplicáveis.</w:t>
      </w:r>
    </w:p>
    <w:p>
      <w:r>
        <w:t>Fonte oficial: https://www.gov.br/trabalho-e-emprego/pt-br/acesso-a-informacao/participacao-social/conselhos-e-orgaos-colegiados/comissao-tripartite-partitaria-permanente/arquivos/normas-regulamentadoras/nr-10-atualizada-2019-1.pdf</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Prontuário NR • Modelo de apoio • Revisão 27/10/2026 • Não é certificação</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PRONTUÁRIO NR  |  MODELO DE APOIO NR10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